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10E69" w14:textId="77777777" w:rsidR="002A1867" w:rsidRPr="0021013B" w:rsidRDefault="002101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21013B">
        <w:rPr>
          <w:rFonts w:ascii="Times New Roman" w:eastAsia="Calibri" w:hAnsi="Times New Roman" w:cs="Times New Roman"/>
          <w:sz w:val="24"/>
          <w:szCs w:val="24"/>
          <w:lang w:val="ru-RU" w:bidi="ar"/>
        </w:rPr>
        <w:t>«Николаев-Киин» - Саха Республикатын бастакы Президенын архыып-библиотеката</w:t>
      </w:r>
    </w:p>
    <w:p w14:paraId="18E912C4" w14:textId="77777777" w:rsidR="002A1867" w:rsidRPr="0021013B" w:rsidRDefault="002101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val="ru-RU" w:bidi="ar"/>
        </w:rPr>
        <w:t>Хаҥалас улууһун үөрэҕириитин салалтата</w:t>
      </w:r>
    </w:p>
    <w:p w14:paraId="489FBC39" w14:textId="77777777" w:rsidR="002A1867" w:rsidRDefault="002101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val="ru-RU" w:bidi="ar"/>
        </w:rPr>
        <w:t>Мэҥэ Хаҥалас улууһун В.Н.Оконешников аатынан орто оскуолат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ын</w:t>
      </w:r>
    </w:p>
    <w:p w14:paraId="3818FF30" w14:textId="77777777" w:rsidR="002A1867" w:rsidRPr="0021013B" w:rsidRDefault="0021013B">
      <w:pPr>
        <w:pBdr>
          <w:bottom w:val="single" w:sz="8" w:space="6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«Оҕонньор кэпсээнэ» методическай лабораторията</w:t>
      </w:r>
    </w:p>
    <w:p w14:paraId="670D6715" w14:textId="77777777" w:rsidR="002A1867" w:rsidRPr="0021013B" w:rsidRDefault="002A18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14:paraId="1715924A" w14:textId="77777777" w:rsidR="002A1867" w:rsidRPr="0021013B" w:rsidRDefault="002101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b/>
          <w:sz w:val="24"/>
          <w:szCs w:val="24"/>
          <w:lang w:val="sah-RU" w:bidi="ar"/>
        </w:rPr>
        <w:t xml:space="preserve">Саха омук духовнай лидерэ </w:t>
      </w:r>
      <w:r w:rsidRPr="0021013B">
        <w:rPr>
          <w:rFonts w:ascii="Times New Roman" w:eastAsia="Calibri" w:hAnsi="Times New Roman" w:cs="Times New Roman"/>
          <w:b/>
          <w:sz w:val="24"/>
          <w:szCs w:val="24"/>
          <w:lang w:val="sah-RU" w:bidi="ar"/>
        </w:rPr>
        <w:t>А.Е.Кулаковскай-Өксөкүлээх Өлөксөй күнүгэр аналлаах</w:t>
      </w:r>
    </w:p>
    <w:p w14:paraId="762A74D0" w14:textId="77777777" w:rsidR="002A1867" w:rsidRPr="0021013B" w:rsidRDefault="002101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b/>
          <w:sz w:val="24"/>
          <w:szCs w:val="24"/>
          <w:lang w:val="sah-RU" w:bidi="ar"/>
        </w:rPr>
        <w:t>Мөккүөр түһүлгэтэ</w:t>
      </w:r>
    </w:p>
    <w:p w14:paraId="5CB2A33E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sah-RU" w:bidi="ar"/>
        </w:rPr>
        <w:t>«Элбэҕи билбит,</w:t>
      </w:r>
    </w:p>
    <w:p w14:paraId="0B788AB7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sah-RU" w:bidi="ar"/>
        </w:rPr>
        <w:t>Үтүмэни</w:t>
      </w: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sah-RU" w:bidi="ar"/>
        </w:rPr>
        <w:t xml:space="preserve"> көрбүт,</w:t>
      </w:r>
    </w:p>
    <w:p w14:paraId="02A6FCB2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sah-RU" w:bidi="ar"/>
        </w:rPr>
        <w:t>Үрдүк</w:t>
      </w: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sah-RU" w:bidi="ar"/>
        </w:rPr>
        <w:t xml:space="preserve"> үөрэхтэммит,</w:t>
      </w:r>
    </w:p>
    <w:p w14:paraId="60A94F8A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sah-RU" w:bidi="ar"/>
        </w:rPr>
        <w:t>Этэр тыллаах эҥинэ бэрдэ,</w:t>
      </w:r>
    </w:p>
    <w:p w14:paraId="07358A59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sah-RU" w:bidi="ar"/>
        </w:rPr>
        <w:t>Уус тыллаах олус бэрдэ,</w:t>
      </w:r>
    </w:p>
    <w:p w14:paraId="68524E1E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sah-RU" w:bidi="ar"/>
        </w:rPr>
        <w:t>Ыпсарыылаах тыллаах ыраас бэрдэ,</w:t>
      </w:r>
    </w:p>
    <w:p w14:paraId="230622FB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Уоблас олоҕун тупсарар</w:t>
      </w:r>
    </w:p>
    <w:p w14:paraId="68FC4051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Улаҕалаах толкуйдаах,</w:t>
      </w:r>
    </w:p>
    <w:p w14:paraId="14300AFE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Саха са</w:t>
      </w: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ргытын салайар</w:t>
      </w:r>
    </w:p>
    <w:p w14:paraId="7D3721E6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Сайаҕас санаалаах,</w:t>
      </w:r>
    </w:p>
    <w:p w14:paraId="6A8F4D30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Киһи кэскилин тэрийэр</w:t>
      </w:r>
    </w:p>
    <w:p w14:paraId="1DD6B6D9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Киэҥ мэйиилээх</w:t>
      </w:r>
    </w:p>
    <w:p w14:paraId="72E3B69B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Буолар оҕону</w:t>
      </w:r>
    </w:p>
    <w:p w14:paraId="0C5D5137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Кэрэхсиириҥ буолаарай,</w:t>
      </w:r>
    </w:p>
    <w:p w14:paraId="69B19FD2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iCs/>
          <w:sz w:val="24"/>
          <w:szCs w:val="24"/>
          <w:lang w:val="ru-RU" w:bidi="ar"/>
        </w:rPr>
        <w:t>Килбэйээнэ дьаралыгыам?»</w:t>
      </w:r>
    </w:p>
    <w:p w14:paraId="40479EC3" w14:textId="77777777" w:rsidR="002A1867" w:rsidRPr="0021013B" w:rsidRDefault="0021013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i/>
          <w:sz w:val="24"/>
          <w:szCs w:val="24"/>
          <w:lang w:val="ru-RU" w:bidi="ar"/>
        </w:rPr>
        <w:t>А.Е.Кулаковскай «Төрүү илигиттэн түҥнэри төлкөлөппүт», 1913 с.</w:t>
      </w:r>
    </w:p>
    <w:p w14:paraId="73F37ADB" w14:textId="77777777" w:rsidR="002A1867" w:rsidRPr="0021013B" w:rsidRDefault="002101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val="ru-RU" w:bidi="ar"/>
        </w:rPr>
        <w:tab/>
        <w:t xml:space="preserve">«Мөккүөр диэн кэннигэр хаһан да ньоҕооҕо суох буолухтаах. </w:t>
      </w:r>
      <w:r w:rsidRPr="0021013B">
        <w:rPr>
          <w:rFonts w:ascii="Times New Roman" w:eastAsia="Calibri" w:hAnsi="Times New Roman" w:cs="Times New Roman"/>
          <w:sz w:val="24"/>
          <w:szCs w:val="24"/>
          <w:lang w:val="ru-RU" w:bidi="ar"/>
        </w:rPr>
        <w:t>Этиһииттэн уратыта диэн – ол. Ньоҕоохтоох буолла – ол аата этиһии.»</w:t>
      </w:r>
    </w:p>
    <w:p w14:paraId="186B1EDE" w14:textId="77777777" w:rsidR="002A1867" w:rsidRDefault="002101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13B">
        <w:rPr>
          <w:rFonts w:ascii="Times New Roman" w:eastAsia="Calibri" w:hAnsi="Times New Roman" w:cs="Times New Roman"/>
          <w:i/>
          <w:sz w:val="24"/>
          <w:szCs w:val="24"/>
          <w:lang w:val="ru-RU" w:bidi="ar"/>
        </w:rPr>
        <w:t>Мандар Уус «Мөккүөр» («Барҕа санам, сүбэ тылым» кинигэ), 2015 с.</w:t>
      </w:r>
      <w:r w:rsidRPr="0021013B">
        <w:rPr>
          <w:rFonts w:ascii="Times New Roman" w:eastAsia="Calibri" w:hAnsi="Times New Roman" w:cs="Times New Roman"/>
          <w:i/>
          <w:sz w:val="24"/>
          <w:szCs w:val="24"/>
          <w:lang w:val="ru-RU" w:bidi="ar"/>
        </w:rPr>
        <w:br/>
      </w:r>
      <w:r w:rsidRPr="0021013B">
        <w:rPr>
          <w:rFonts w:ascii="Times New Roman" w:eastAsia="Calibri" w:hAnsi="Times New Roman" w:cs="Times New Roman"/>
          <w:b/>
          <w:sz w:val="24"/>
          <w:szCs w:val="24"/>
          <w:lang w:val="ru-RU" w:bidi="ar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Олоҕурар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санаабыт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Аан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дойдуга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оонньонор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мөккүөр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интеллектуальнай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оонньууну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дебаты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сахалыы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ыытары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көҕүлээһин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Мөккүөр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>нтеллектуальнай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оонньуу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киһини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аан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дойдуну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анаарар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сөптөөх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информацияны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bidi="ar"/>
        </w:rPr>
        <w:t>булан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санаатын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сатаан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сааһылаан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этэр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мөккүһэр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тылын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ылыннарар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ырыыналыыр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дьоҕурдарын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сатабылларын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сайыннарар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педагогическай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технология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буолар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. Саха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bidi="ar"/>
        </w:rPr>
        <w:t>норуотун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духовнай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лидердэрин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үлэлэрин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ааҕалларын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көҕүлээһин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>.</w:t>
      </w:r>
    </w:p>
    <w:p w14:paraId="2511F4D8" w14:textId="77777777" w:rsidR="002A1867" w:rsidRDefault="002101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ar"/>
        </w:rPr>
        <w:lastRenderedPageBreak/>
        <w:tab/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Сыала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Оҕолор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, ыччаттар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саха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омук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духовнай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лидердэрин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нэһилиэстибэлэрин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ааҕан</w:t>
      </w:r>
      <w:proofErr w:type="spellEnd"/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"/>
        </w:rPr>
        <w:t>учуонайдары</w:t>
      </w:r>
      <w:proofErr w:type="spellEnd"/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"/>
        </w:rPr>
        <w:t>общественнай</w:t>
      </w:r>
      <w:proofErr w:type="spellEnd"/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bidi="ar"/>
        </w:rPr>
        <w:t>диэйэтэллэри</w:t>
      </w:r>
      <w:proofErr w:type="spellEnd"/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"/>
        </w:rPr>
        <w:t>кытта</w:t>
      </w:r>
      <w:proofErr w:type="spellEnd"/>
      <w:proofErr w:type="gramEnd"/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"/>
        </w:rPr>
        <w:t>көрс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өн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, сэһэргэһэн өйдөрүн-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санааларын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дала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кэҥиир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аан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дойдуну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анаарар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дьоҕурдара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сайдар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тирэх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оҥостон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сахалыы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сайа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этэр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эйгэлэрин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тэрийии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>.</w:t>
      </w:r>
    </w:p>
    <w:p w14:paraId="344A3F9F" w14:textId="77777777" w:rsidR="002A1867" w:rsidRDefault="002101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ar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Буолар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сирэ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Өктөм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нэһилиэгэ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Хаҥалас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улууһа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Николаев-Киин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>.</w:t>
      </w:r>
    </w:p>
    <w:p w14:paraId="6860385B" w14:textId="77777777" w:rsidR="002A1867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ar"/>
        </w:rPr>
      </w:pPr>
      <w:r>
        <w:rPr>
          <w:rFonts w:ascii="Times New Roman" w:eastAsia="Calibri" w:hAnsi="Times New Roman" w:cs="Times New Roman"/>
          <w:sz w:val="24"/>
          <w:szCs w:val="24"/>
          <w:lang w:bidi="ar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Буолар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>күнэ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кулун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тутар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24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күнэ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>, 20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26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сыл</w:t>
      </w:r>
      <w:proofErr w:type="spellEnd"/>
    </w:p>
    <w:p w14:paraId="579B9F22" w14:textId="77777777" w:rsidR="002A1867" w:rsidRPr="0021013B" w:rsidRDefault="0021013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bidi="ar"/>
        </w:rPr>
        <w:t>Хаамыыта</w:t>
      </w:r>
      <w:proofErr w:type="spellEnd"/>
      <w:r w:rsidRPr="0021013B">
        <w:rPr>
          <w:rFonts w:ascii="Times New Roman" w:eastAsia="Calibri" w:hAnsi="Times New Roman" w:cs="Times New Roman"/>
          <w:b/>
          <w:bCs/>
          <w:sz w:val="24"/>
          <w:szCs w:val="24"/>
          <w:lang w:bidi="ar"/>
        </w:rPr>
        <w:t xml:space="preserve">: </w:t>
      </w:r>
    </w:p>
    <w:p w14:paraId="56E2C960" w14:textId="77777777" w:rsidR="002A1867" w:rsidRPr="0021013B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ar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 xml:space="preserve">9.30-10.00 -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"/>
        </w:rPr>
        <w:t>Бэлиэтэнии</w:t>
      </w:r>
      <w:proofErr w:type="spellEnd"/>
    </w:p>
    <w:p w14:paraId="31301D66" w14:textId="77777777" w:rsidR="002A1867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>10.00-1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1</w:t>
      </w:r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 xml:space="preserve">.00 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  4-6 кыл. - экскурсия, тыл оонньуута.</w:t>
      </w:r>
    </w:p>
    <w:p w14:paraId="3E435F3F" w14:textId="77777777" w:rsidR="002A1867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           7-11 кыл. устудьуоннар - ыҥырыылаах ыалдьыты кытта көрсүһүү.</w:t>
      </w:r>
    </w:p>
    <w:p w14:paraId="104694D8" w14:textId="77777777" w:rsidR="002A1867" w:rsidRPr="0021013B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1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.00-1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2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.00 -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 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«М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өккүөр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 түһүлгэтэ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, 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«Аман 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өс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»</w:t>
      </w:r>
    </w:p>
    <w:p w14:paraId="623B5171" w14:textId="77777777" w:rsidR="002A1867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2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.00-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13.00 - эбиэт</w:t>
      </w:r>
    </w:p>
    <w:p w14:paraId="73B6775C" w14:textId="77777777" w:rsidR="002A1867" w:rsidRPr="0021013B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13.00 - 15.00 - 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«М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өккүөр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 түһүлгэтэ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»</w:t>
      </w:r>
    </w:p>
    <w:p w14:paraId="12354CB3" w14:textId="77777777" w:rsidR="002A1867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ab/>
      </w:r>
      <w:r w:rsidRPr="0021013B">
        <w:rPr>
          <w:rFonts w:ascii="Times New Roman" w:eastAsia="Calibri" w:hAnsi="Times New Roman" w:cs="Times New Roman"/>
          <w:b/>
          <w:bCs/>
          <w:sz w:val="24"/>
          <w:szCs w:val="24"/>
          <w:lang w:val="sah-RU" w:bidi="ar"/>
        </w:rPr>
        <w:t xml:space="preserve">Кыттааччылар: 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 4-11 кылаас үөрэнээччилэрэ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-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уолаттар, 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устудьуоннар, 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учууталлар, 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экспердэр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, ыҥырыылаах ыалдьыттар.</w:t>
      </w:r>
    </w:p>
    <w:p w14:paraId="6355F14B" w14:textId="77777777" w:rsidR="002A1867" w:rsidRDefault="0021013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ab/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  <w:lang w:bidi="ar"/>
        </w:rPr>
        <w:t>Күрэх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  <w:lang w:bidi="ar"/>
        </w:rPr>
        <w:t>түһүмэхтэрэ</w:t>
      </w:r>
      <w:proofErr w:type="spellEnd"/>
    </w:p>
    <w:p w14:paraId="0D0DE903" w14:textId="77777777" w:rsidR="002A1867" w:rsidRDefault="0021013B">
      <w:pPr>
        <w:pStyle w:val="a3"/>
        <w:numPr>
          <w:ilvl w:val="0"/>
          <w:numId w:val="1"/>
        </w:numPr>
        <w:spacing w:beforeAutospacing="0" w:afterAutospacing="0" w:line="360" w:lineRule="auto"/>
        <w:ind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Аман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өс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көрүү-күрэххэ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кылаас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уолаттара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кытталлар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А.Е.Кулаковскай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Вправе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русские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гордиться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своим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именем</w:t>
      </w:r>
      <w:proofErr w:type="spellEnd"/>
      <w:proofErr w:type="gramStart"/>
      <w:r>
        <w:rPr>
          <w:rFonts w:ascii="Times New Roman" w:hAnsi="Times New Roman"/>
        </w:rPr>
        <w:t>?»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рефератыгар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олоҕуран</w:t>
      </w:r>
      <w:proofErr w:type="spellEnd"/>
      <w:r>
        <w:rPr>
          <w:rFonts w:ascii="Times New Roman" w:hAnsi="Times New Roman"/>
        </w:rPr>
        <w:t xml:space="preserve"> Саха </w:t>
      </w:r>
      <w:proofErr w:type="spellStart"/>
      <w:r>
        <w:rPr>
          <w:rFonts w:ascii="Times New Roman" w:hAnsi="Times New Roman"/>
        </w:rPr>
        <w:t>сирин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норуота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киминэн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киэн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тутт</w:t>
      </w:r>
      <w:r>
        <w:rPr>
          <w:rFonts w:ascii="Times New Roman" w:hAnsi="Times New Roman"/>
          <w:lang w:val="ru-RU"/>
        </w:rPr>
        <w:t>абыт</w:t>
      </w:r>
      <w:proofErr w:type="spellEnd"/>
      <w:r w:rsidRPr="002101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диэн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тиэмэҕэ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санааларын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этэллэр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презентация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сахалыы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таҥас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биһирэнэр</w:t>
      </w:r>
      <w:proofErr w:type="spellEnd"/>
      <w:r>
        <w:rPr>
          <w:rFonts w:ascii="Times New Roman" w:hAnsi="Times New Roman"/>
        </w:rPr>
        <w:t xml:space="preserve">). </w:t>
      </w:r>
    </w:p>
    <w:p w14:paraId="09578D7E" w14:textId="77777777" w:rsidR="002A1867" w:rsidRDefault="0021013B">
      <w:pPr>
        <w:pStyle w:val="a3"/>
        <w:numPr>
          <w:ilvl w:val="0"/>
          <w:numId w:val="1"/>
        </w:numPr>
        <w:spacing w:beforeAutospacing="0" w:afterAutospacing="0" w:line="360" w:lineRule="auto"/>
        <w:ind w:left="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Мөккүөр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түһүлгэтэ</w:t>
      </w:r>
      <w:proofErr w:type="spellEnd"/>
      <w:r>
        <w:rPr>
          <w:rFonts w:ascii="Times New Roman" w:hAnsi="Times New Roman"/>
        </w:rPr>
        <w:t>:</w:t>
      </w:r>
    </w:p>
    <w:p w14:paraId="353F1D10" w14:textId="77777777" w:rsidR="002A1867" w:rsidRDefault="002101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ar"/>
        </w:rPr>
        <w:tab/>
        <w:t>5-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кылаастар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>: «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Оҕо - ыал баайа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Хамаандаҕа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3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уол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оҕо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>.</w:t>
      </w:r>
    </w:p>
    <w:p w14:paraId="676C2C77" w14:textId="77777777" w:rsidR="002A1867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ar"/>
        </w:rPr>
      </w:pPr>
      <w:r>
        <w:rPr>
          <w:rFonts w:ascii="Times New Roman" w:eastAsia="Calibri" w:hAnsi="Times New Roman" w:cs="Times New Roman"/>
          <w:sz w:val="24"/>
          <w:szCs w:val="24"/>
          <w:lang w:bidi="a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кылаастар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>: «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Өтөх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 төҥүргэстээх, сурт кэриэстээх</w:t>
      </w:r>
      <w:r w:rsidRPr="0021013B">
        <w:rPr>
          <w:rFonts w:ascii="Times New Roman" w:eastAsia="Calibri" w:hAnsi="Times New Roman" w:cs="Times New Roman"/>
          <w:sz w:val="24"/>
          <w:szCs w:val="24"/>
          <w:lang w:bidi="ar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Хамаандаҕа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3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уол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оҕо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>.</w:t>
      </w:r>
    </w:p>
    <w:p w14:paraId="648300E0" w14:textId="77777777" w:rsidR="002A1867" w:rsidRDefault="0021013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ah-RU" w:bidi="ar"/>
        </w:rPr>
      </w:pP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ab/>
        <w:t>Устудьуоннар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га: «Тыа сирэ 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 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ыччакка, эбэтэр ыччат тыа </w:t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сиригэр?» Хамаанда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>ҕа</w:t>
      </w:r>
      <w:r>
        <w:rPr>
          <w:rFonts w:ascii="Times New Roman" w:eastAsia="Calibri" w:hAnsi="Times New Roman" w:cs="Times New Roman"/>
          <w:sz w:val="24"/>
          <w:szCs w:val="24"/>
          <w:lang w:val="sah-RU" w:bidi="ar"/>
        </w:rPr>
        <w:t xml:space="preserve"> 3 киһи.</w:t>
      </w:r>
    </w:p>
    <w:p w14:paraId="3FB1070E" w14:textId="77777777" w:rsidR="002A1867" w:rsidRPr="0021013B" w:rsidRDefault="0021013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ab/>
      </w:r>
      <w:r w:rsidRPr="0021013B">
        <w:rPr>
          <w:rFonts w:ascii="Times New Roman" w:eastAsia="Calibri" w:hAnsi="Times New Roman" w:cs="Times New Roman"/>
          <w:i/>
          <w:sz w:val="24"/>
          <w:szCs w:val="24"/>
          <w:lang w:val="sah-RU" w:bidi="ar"/>
        </w:rPr>
        <w:t>Мөккүөр оскуолаҕа аналлаах аан дойдутааҕы форматынан барар. Сахалыы тылынан.</w:t>
      </w:r>
    </w:p>
    <w:p w14:paraId="64921952" w14:textId="77777777" w:rsidR="002A1867" w:rsidRPr="0021013B" w:rsidRDefault="002101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1013B">
        <w:rPr>
          <w:rFonts w:ascii="Times New Roman" w:eastAsia="Calibri" w:hAnsi="Times New Roman" w:cs="Times New Roman"/>
          <w:b/>
          <w:i/>
          <w:sz w:val="24"/>
          <w:szCs w:val="24"/>
          <w:lang w:val="sah-RU" w:bidi="ar"/>
        </w:rPr>
        <w:tab/>
      </w:r>
      <w:r w:rsidRPr="0021013B">
        <w:rPr>
          <w:rFonts w:ascii="Times New Roman" w:eastAsia="Calibri" w:hAnsi="Times New Roman" w:cs="Times New Roman"/>
          <w:sz w:val="24"/>
          <w:szCs w:val="24"/>
          <w:lang w:val="sah-RU" w:bidi="ar"/>
        </w:rPr>
        <w:t>Түһүлгэлэргэ 3 кыайыылаах миэстэ тахсар, дипломнарынан, туоһу суруктарынан бэлиэтэнэллэр, кылаастарынан «Бастыҥ онньооччу» номинация олохтонор.</w:t>
      </w:r>
    </w:p>
    <w:p w14:paraId="01154D6F" w14:textId="77777777" w:rsidR="002A1867" w:rsidRDefault="002101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Бэлэ</w:t>
      </w:r>
      <w:r>
        <w:rPr>
          <w:rFonts w:ascii="Times New Roman" w:eastAsia="Calibri" w:hAnsi="Times New Roman" w:cs="Times New Roman"/>
          <w:sz w:val="24"/>
          <w:szCs w:val="24"/>
          <w:lang w:bidi="ar"/>
        </w:rPr>
        <w:t>мнэнэргэ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туттуллар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ar"/>
        </w:rPr>
        <w:t>үлэлэр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"/>
        </w:rPr>
        <w:t xml:space="preserve">: </w:t>
      </w:r>
    </w:p>
    <w:p w14:paraId="25D15F08" w14:textId="77777777" w:rsidR="002A1867" w:rsidRPr="0021013B" w:rsidRDefault="0021013B">
      <w:pPr>
        <w:pStyle w:val="a3"/>
        <w:numPr>
          <w:ilvl w:val="0"/>
          <w:numId w:val="2"/>
        </w:numPr>
        <w:spacing w:beforeAutospacing="0" w:afterAutospacing="0" w:line="360" w:lineRule="auto"/>
        <w:ind w:left="0"/>
        <w:contextualSpacing/>
        <w:jc w:val="both"/>
        <w:rPr>
          <w:rFonts w:ascii="Times New Roman" w:hAnsi="Times New Roman"/>
          <w:b/>
          <w:lang w:val="ru-RU"/>
        </w:rPr>
      </w:pPr>
      <w:r w:rsidRPr="0021013B">
        <w:rPr>
          <w:rFonts w:ascii="Times New Roman" w:hAnsi="Times New Roman"/>
          <w:lang w:val="ru-RU"/>
        </w:rPr>
        <w:t xml:space="preserve">А.Е.Кулаковскай «Интеллигенцияҕа суруга», </w:t>
      </w:r>
      <w:r>
        <w:rPr>
          <w:rFonts w:ascii="Times New Roman" w:hAnsi="Times New Roman"/>
          <w:lang w:val="ru"/>
        </w:rPr>
        <w:t>«</w:t>
      </w:r>
      <w:proofErr w:type="spellStart"/>
      <w:r>
        <w:rPr>
          <w:rFonts w:ascii="Times New Roman" w:hAnsi="Times New Roman"/>
          <w:lang w:val="ru"/>
        </w:rPr>
        <w:t>Ойуун</w:t>
      </w:r>
      <w:proofErr w:type="spellEnd"/>
      <w:r>
        <w:rPr>
          <w:rFonts w:ascii="Times New Roman" w:hAnsi="Times New Roman"/>
          <w:lang w:val="ru"/>
        </w:rPr>
        <w:t xml:space="preserve"> т</w:t>
      </w:r>
      <w:r w:rsidRPr="0021013B">
        <w:rPr>
          <w:rFonts w:ascii="Times New Roman" w:hAnsi="Times New Roman"/>
          <w:lang w:val="ru-RU"/>
        </w:rPr>
        <w:t>үүлэ</w:t>
      </w:r>
      <w:r>
        <w:rPr>
          <w:rFonts w:ascii="Times New Roman" w:hAnsi="Times New Roman"/>
          <w:lang w:val="ru"/>
        </w:rPr>
        <w:t>»;</w:t>
      </w:r>
    </w:p>
    <w:p w14:paraId="26A97B1C" w14:textId="77777777" w:rsidR="002A1867" w:rsidRPr="0021013B" w:rsidRDefault="0021013B">
      <w:pPr>
        <w:pStyle w:val="a3"/>
        <w:numPr>
          <w:ilvl w:val="0"/>
          <w:numId w:val="2"/>
        </w:numPr>
        <w:spacing w:beforeAutospacing="0" w:afterAutospacing="0" w:line="360" w:lineRule="auto"/>
        <w:ind w:left="0"/>
        <w:contextualSpacing/>
        <w:jc w:val="both"/>
        <w:rPr>
          <w:rFonts w:ascii="Times New Roman" w:hAnsi="Times New Roman"/>
          <w:b/>
          <w:lang w:val="ru-RU"/>
        </w:rPr>
      </w:pPr>
      <w:r w:rsidRPr="0021013B">
        <w:rPr>
          <w:rFonts w:ascii="Times New Roman" w:hAnsi="Times New Roman"/>
          <w:lang w:val="ru-RU"/>
        </w:rPr>
        <w:t xml:space="preserve"> М.Е.Николаев «Саха Республиката: </w:t>
      </w:r>
      <w:r>
        <w:rPr>
          <w:rFonts w:ascii="Times New Roman" w:hAnsi="Times New Roman"/>
        </w:rPr>
        <w:t>XXI</w:t>
      </w:r>
      <w:r w:rsidRPr="0021013B">
        <w:rPr>
          <w:rFonts w:ascii="Times New Roman" w:hAnsi="Times New Roman"/>
          <w:lang w:val="ru-RU"/>
        </w:rPr>
        <w:t xml:space="preserve"> үйэҕэ бастакы чиэппэригэр сайдыытын суола», «Саҥа сайдыы саҕахтара» статья; </w:t>
      </w:r>
    </w:p>
    <w:p w14:paraId="08FEC612" w14:textId="77777777" w:rsidR="002A1867" w:rsidRPr="0021013B" w:rsidRDefault="0021013B">
      <w:pPr>
        <w:pStyle w:val="a3"/>
        <w:numPr>
          <w:ilvl w:val="0"/>
          <w:numId w:val="2"/>
        </w:numPr>
        <w:spacing w:beforeAutospacing="0" w:afterAutospacing="0" w:line="360" w:lineRule="auto"/>
        <w:ind w:left="0"/>
        <w:contextualSpacing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sah-RU"/>
        </w:rPr>
        <w:t xml:space="preserve">К.Д.Уткин </w:t>
      </w:r>
      <w:r>
        <w:rPr>
          <w:rFonts w:ascii="Times New Roman" w:hAnsi="Times New Roman"/>
          <w:lang w:val="ru-RU"/>
        </w:rPr>
        <w:t>«</w:t>
      </w:r>
      <w:proofErr w:type="spellStart"/>
      <w:r>
        <w:rPr>
          <w:rFonts w:ascii="Times New Roman" w:hAnsi="Times New Roman"/>
          <w:lang w:val="ru-RU"/>
        </w:rPr>
        <w:t>Сахаларга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ки</w:t>
      </w:r>
      <w:proofErr w:type="spellEnd"/>
      <w:r>
        <w:rPr>
          <w:rFonts w:ascii="Times New Roman" w:hAnsi="Times New Roman"/>
          <w:lang w:val="sah-RU"/>
        </w:rPr>
        <w:t>һи</w:t>
      </w:r>
      <w:r>
        <w:rPr>
          <w:rFonts w:ascii="Times New Roman" w:hAnsi="Times New Roman"/>
          <w:lang w:val="sah-RU"/>
        </w:rPr>
        <w:t xml:space="preserve"> өйдөбүлэ</w:t>
      </w:r>
      <w:r>
        <w:rPr>
          <w:rFonts w:ascii="Times New Roman" w:hAnsi="Times New Roman"/>
          <w:lang w:val="ru-RU"/>
        </w:rPr>
        <w:t>»;</w:t>
      </w:r>
    </w:p>
    <w:p w14:paraId="4476CE20" w14:textId="77777777" w:rsidR="002A1867" w:rsidRPr="0021013B" w:rsidRDefault="0021013B">
      <w:pPr>
        <w:pStyle w:val="a3"/>
        <w:numPr>
          <w:ilvl w:val="0"/>
          <w:numId w:val="2"/>
        </w:numPr>
        <w:spacing w:beforeAutospacing="0" w:afterAutospacing="0" w:line="360" w:lineRule="auto"/>
        <w:ind w:left="0"/>
        <w:contextualSpacing/>
        <w:jc w:val="both"/>
        <w:rPr>
          <w:rFonts w:ascii="Times New Roman" w:hAnsi="Times New Roman"/>
          <w:lang w:val="ru-RU"/>
        </w:rPr>
      </w:pPr>
      <w:r w:rsidRPr="0021013B">
        <w:rPr>
          <w:rFonts w:ascii="Times New Roman" w:hAnsi="Times New Roman"/>
          <w:lang w:val="ru-RU"/>
        </w:rPr>
        <w:t xml:space="preserve">Л.А.Афанасьев-Тэрис </w:t>
      </w:r>
      <w:r>
        <w:rPr>
          <w:rFonts w:ascii="Times New Roman" w:hAnsi="Times New Roman"/>
          <w:lang w:val="ru"/>
        </w:rPr>
        <w:t>«Доктрина Кулаковского»;</w:t>
      </w:r>
    </w:p>
    <w:p w14:paraId="5693427D" w14:textId="77777777" w:rsidR="002A1867" w:rsidRPr="0021013B" w:rsidRDefault="0021013B">
      <w:pPr>
        <w:pStyle w:val="a3"/>
        <w:numPr>
          <w:ilvl w:val="0"/>
          <w:numId w:val="2"/>
        </w:numPr>
        <w:spacing w:beforeAutospacing="0" w:afterAutospacing="0" w:line="360" w:lineRule="auto"/>
        <w:ind w:left="0"/>
        <w:contextualSpacing/>
        <w:jc w:val="both"/>
        <w:rPr>
          <w:rFonts w:ascii="Times New Roman" w:hAnsi="Times New Roman"/>
          <w:lang w:val="ru-RU"/>
        </w:rPr>
      </w:pPr>
      <w:r w:rsidRPr="0021013B">
        <w:rPr>
          <w:rFonts w:ascii="Times New Roman" w:hAnsi="Times New Roman"/>
          <w:lang w:val="ru-RU"/>
        </w:rPr>
        <w:t xml:space="preserve">Б.Ф.Неустроев - Мандар Уус </w:t>
      </w:r>
      <w:r>
        <w:rPr>
          <w:rFonts w:ascii="Times New Roman" w:hAnsi="Times New Roman"/>
          <w:lang w:val="ru"/>
        </w:rPr>
        <w:t>«Бар</w:t>
      </w:r>
      <w:r w:rsidRPr="0021013B">
        <w:rPr>
          <w:rFonts w:ascii="Times New Roman" w:hAnsi="Times New Roman"/>
          <w:lang w:val="ru-RU"/>
        </w:rPr>
        <w:t>ҕа</w:t>
      </w:r>
      <w:r w:rsidRPr="0021013B">
        <w:rPr>
          <w:rFonts w:ascii="Times New Roman" w:hAnsi="Times New Roman"/>
          <w:lang w:val="ru-RU"/>
        </w:rPr>
        <w:t xml:space="preserve"> санаам, сүбэ тылым</w:t>
      </w:r>
      <w:r>
        <w:rPr>
          <w:rFonts w:ascii="Times New Roman" w:hAnsi="Times New Roman"/>
          <w:lang w:val="ru"/>
        </w:rPr>
        <w:t>»;</w:t>
      </w:r>
    </w:p>
    <w:p w14:paraId="0980915E" w14:textId="77777777" w:rsidR="002A1867" w:rsidRPr="0021013B" w:rsidRDefault="0021013B">
      <w:pPr>
        <w:pStyle w:val="a3"/>
        <w:numPr>
          <w:ilvl w:val="0"/>
          <w:numId w:val="2"/>
        </w:numPr>
        <w:spacing w:beforeAutospacing="0" w:afterAutospacing="0" w:line="360" w:lineRule="auto"/>
        <w:ind w:left="0"/>
        <w:contextualSpacing/>
        <w:jc w:val="both"/>
        <w:rPr>
          <w:rFonts w:ascii="Times New Roman" w:hAnsi="Times New Roman"/>
          <w:lang w:val="ru-RU"/>
        </w:rPr>
      </w:pPr>
      <w:r w:rsidRPr="0021013B">
        <w:rPr>
          <w:rFonts w:ascii="Times New Roman" w:hAnsi="Times New Roman"/>
          <w:lang w:val="ru-RU"/>
        </w:rPr>
        <w:lastRenderedPageBreak/>
        <w:t xml:space="preserve">У.А.Винокурова </w:t>
      </w:r>
      <w:r>
        <w:rPr>
          <w:rFonts w:ascii="Times New Roman" w:hAnsi="Times New Roman"/>
          <w:lang w:val="ru"/>
        </w:rPr>
        <w:t>«Би</w:t>
      </w:r>
      <w:r w:rsidRPr="0021013B">
        <w:rPr>
          <w:rFonts w:ascii="Times New Roman" w:hAnsi="Times New Roman"/>
          <w:lang w:val="ru-RU"/>
        </w:rPr>
        <w:t>һиги</w:t>
      </w:r>
      <w:r w:rsidRPr="0021013B">
        <w:rPr>
          <w:rFonts w:ascii="Times New Roman" w:hAnsi="Times New Roman"/>
          <w:lang w:val="ru-RU"/>
        </w:rPr>
        <w:t>, сахалар... туруулаһыы</w:t>
      </w:r>
      <w:r>
        <w:rPr>
          <w:rFonts w:ascii="Times New Roman" w:hAnsi="Times New Roman"/>
          <w:lang w:val="ru"/>
        </w:rPr>
        <w:t>»;</w:t>
      </w:r>
    </w:p>
    <w:p w14:paraId="4BCFC7FC" w14:textId="77777777" w:rsidR="002A1867" w:rsidRPr="0021013B" w:rsidRDefault="0021013B">
      <w:pPr>
        <w:pStyle w:val="a3"/>
        <w:numPr>
          <w:ilvl w:val="0"/>
          <w:numId w:val="2"/>
        </w:numPr>
        <w:spacing w:beforeAutospacing="0" w:afterAutospacing="0" w:line="360" w:lineRule="auto"/>
        <w:ind w:left="0"/>
        <w:contextualSpacing/>
        <w:jc w:val="both"/>
        <w:rPr>
          <w:rFonts w:ascii="Times New Roman" w:hAnsi="Times New Roman"/>
          <w:lang w:val="ru-RU"/>
        </w:rPr>
      </w:pPr>
      <w:r w:rsidRPr="0021013B">
        <w:rPr>
          <w:rFonts w:ascii="Times New Roman" w:hAnsi="Times New Roman"/>
          <w:lang w:val="ru-RU"/>
        </w:rPr>
        <w:t xml:space="preserve">Ф.Г.Охлопков </w:t>
      </w:r>
      <w:r>
        <w:rPr>
          <w:rFonts w:ascii="Times New Roman" w:hAnsi="Times New Roman"/>
          <w:lang w:val="ru"/>
        </w:rPr>
        <w:t>«</w:t>
      </w:r>
      <w:proofErr w:type="spellStart"/>
      <w:r>
        <w:rPr>
          <w:rFonts w:ascii="Times New Roman" w:hAnsi="Times New Roman"/>
          <w:lang w:val="ru"/>
        </w:rPr>
        <w:t>Сахаларга</w:t>
      </w:r>
      <w:proofErr w:type="spellEnd"/>
      <w:r>
        <w:rPr>
          <w:rFonts w:ascii="Times New Roman" w:hAnsi="Times New Roman"/>
          <w:lang w:val="ru"/>
        </w:rPr>
        <w:t xml:space="preserve"> </w:t>
      </w:r>
      <w:proofErr w:type="spellStart"/>
      <w:r>
        <w:rPr>
          <w:rFonts w:ascii="Times New Roman" w:hAnsi="Times New Roman"/>
          <w:lang w:val="ru"/>
        </w:rPr>
        <w:t>са</w:t>
      </w:r>
      <w:proofErr w:type="spellEnd"/>
      <w:r w:rsidRPr="0021013B">
        <w:rPr>
          <w:rFonts w:ascii="Times New Roman" w:hAnsi="Times New Roman"/>
          <w:lang w:val="ru-RU"/>
        </w:rPr>
        <w:t>ҥа</w:t>
      </w:r>
      <w:r w:rsidRPr="0021013B">
        <w:rPr>
          <w:rFonts w:ascii="Times New Roman" w:hAnsi="Times New Roman"/>
          <w:lang w:val="ru-RU"/>
        </w:rPr>
        <w:t xml:space="preserve"> сурук</w:t>
      </w:r>
      <w:r>
        <w:rPr>
          <w:rFonts w:ascii="Times New Roman" w:hAnsi="Times New Roman"/>
          <w:lang w:val="ru"/>
        </w:rPr>
        <w:t>».</w:t>
      </w:r>
    </w:p>
    <w:p w14:paraId="7F3E8EBB" w14:textId="77777777" w:rsidR="002A1867" w:rsidRPr="0021013B" w:rsidRDefault="002A1867">
      <w:pPr>
        <w:pStyle w:val="a3"/>
        <w:spacing w:beforeAutospacing="0" w:afterAutospacing="0" w:line="360" w:lineRule="auto"/>
        <w:ind w:left="-360"/>
        <w:contextualSpacing/>
        <w:jc w:val="both"/>
        <w:rPr>
          <w:rFonts w:ascii="Times New Roman" w:hAnsi="Times New Roman"/>
          <w:lang w:val="ru-RU"/>
        </w:rPr>
      </w:pPr>
    </w:p>
    <w:p w14:paraId="4A231468" w14:textId="77777777" w:rsidR="002A1867" w:rsidRPr="0021013B" w:rsidRDefault="002A1867">
      <w:pPr>
        <w:rPr>
          <w:sz w:val="24"/>
          <w:szCs w:val="24"/>
          <w:lang w:val="ru-RU"/>
        </w:rPr>
      </w:pPr>
    </w:p>
    <w:sectPr w:rsidR="002A1867" w:rsidRPr="0021013B">
      <w:pgSz w:w="12240" w:h="15840"/>
      <w:pgMar w:top="1135" w:right="840" w:bottom="1135" w:left="17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E606"/>
    <w:multiLevelType w:val="multilevel"/>
    <w:tmpl w:val="04D2E60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61E5525"/>
    <w:multiLevelType w:val="multilevel"/>
    <w:tmpl w:val="161E5525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67"/>
    <w:rsid w:val="0021013B"/>
    <w:rsid w:val="002A1867"/>
    <w:rsid w:val="0ED01BF9"/>
    <w:rsid w:val="3AA47724"/>
    <w:rsid w:val="680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633BD2-A918-4FAE-9B33-FB5295F8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79142</dc:creator>
  <cp:lastModifiedBy>Комната обработки</cp:lastModifiedBy>
  <cp:revision>2</cp:revision>
  <dcterms:created xsi:type="dcterms:W3CDTF">2026-03-13T00:07:00Z</dcterms:created>
  <dcterms:modified xsi:type="dcterms:W3CDTF">2026-03-13T00:07:00Z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C9BB203276B9467BAA474B77B0B66478_12</vt:lpwstr>
  </property>
</Properties>
</file>